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493" w:type="dxa"/>
        <w:tblInd w:w="-1276" w:type="dxa"/>
        <w:tblLook w:val="04A0" w:firstRow="1" w:lastRow="0" w:firstColumn="1" w:lastColumn="0" w:noHBand="0" w:noVBand="1"/>
      </w:tblPr>
      <w:tblGrid>
        <w:gridCol w:w="4395"/>
        <w:gridCol w:w="1134"/>
        <w:gridCol w:w="1843"/>
        <w:gridCol w:w="1457"/>
        <w:gridCol w:w="2228"/>
        <w:gridCol w:w="50"/>
        <w:gridCol w:w="1793"/>
        <w:gridCol w:w="53"/>
        <w:gridCol w:w="2487"/>
        <w:gridCol w:w="53"/>
      </w:tblGrid>
      <w:tr w:rsidR="00DA0F7A" w:rsidRPr="00DA0F7A" w14:paraId="712AF01C" w14:textId="77777777" w:rsidTr="00DA0F7A">
        <w:trPr>
          <w:trHeight w:val="405"/>
        </w:trPr>
        <w:tc>
          <w:tcPr>
            <w:tcW w:w="111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7428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bookmarkStart w:id="0" w:name="RANGE!A1:E35"/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Основные показатели финансовой деятельности организации образования</w:t>
            </w:r>
            <w:bookmarkEnd w:id="0"/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ED8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73CB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A1712B9" w14:textId="77777777" w:rsidTr="00DA0F7A">
        <w:trPr>
          <w:trHeight w:val="405"/>
        </w:trPr>
        <w:tc>
          <w:tcPr>
            <w:tcW w:w="111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5950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на 3 квартал 2024года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FE5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5D39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153570C2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13D4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96F1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56D1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83C4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C900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D3D3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22CA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2363248A" w14:textId="77777777" w:rsidTr="00DA0F7A">
        <w:trPr>
          <w:trHeight w:val="405"/>
        </w:trPr>
        <w:tc>
          <w:tcPr>
            <w:tcW w:w="111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37FFE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Аккольский район, Общеобразовательная школа села </w:t>
            </w:r>
            <w:proofErr w:type="spellStart"/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Орнек</w:t>
            </w:r>
            <w:proofErr w:type="spellEnd"/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11FB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BAC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2DC3AA1E" w14:textId="77777777" w:rsidTr="00DA0F7A">
        <w:trPr>
          <w:trHeight w:val="315"/>
        </w:trPr>
        <w:tc>
          <w:tcPr>
            <w:tcW w:w="1110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D825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(наименование организации образования)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5D5C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61C6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12DE90BA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21BC9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D486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DEB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CC21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F52A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2ABE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96BB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11776749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EEBB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u w:val="single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u w:val="single"/>
                <w:lang w:val="ru-KZ"/>
                <w14:ligatures w14:val="none"/>
              </w:rPr>
              <w:t>Периодичность: ежеквартально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80DC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u w:val="single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3464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AA35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90D7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5CEC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BB41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7A532325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179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AF70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2783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C5E7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E565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0931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6AC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D14BCEA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3933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Среднее образование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55FC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ед. изм.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7313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2024 год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612B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6A1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2EFF89C1" w14:textId="77777777" w:rsidTr="00DA0F7A">
        <w:trPr>
          <w:gridAfter w:val="1"/>
          <w:wAfter w:w="53" w:type="dxa"/>
          <w:trHeight w:val="81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49CE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33C9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7897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годовой план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1924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план на период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3D37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факт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373B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9A84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4AE64EB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75C0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1. Среднегодовой контингент обучающиеся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08E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чел.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BB66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E92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9638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A627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0EC5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8B1B317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84E8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средний расход на 1-го обучающегося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8396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DA05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4485,45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EB6C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3431,54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86DF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3431,54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DD9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0B98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18C2D09A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5045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2. Всего расходы, </w:t>
            </w:r>
            <w:proofErr w:type="spellStart"/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тыс.тенге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5BE2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A765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183903,40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B3AA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140693,15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8935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140693,15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60E3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CBD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9DA399F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6C68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77B2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BE0F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097B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B131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61DE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5CE9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B3CF27C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86F0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3. Фонд заработной 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A0E5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346D6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154440,0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14AD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115830,0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03446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115830,0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6779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8B83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6DE2FF1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6D57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>из них: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8AD5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4DA55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8B743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4AA6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9CD1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E7F4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A214137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0226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3.1. </w:t>
            </w:r>
            <w:proofErr w:type="spellStart"/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Адмиистративный</w:t>
            </w:r>
            <w:proofErr w:type="spellEnd"/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 персонал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3E3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5096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6160,8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7195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4620,6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35B9E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4620,6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ADEA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CAF7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27965D89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D2DE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штатная численность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5A1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26DE9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F752A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2,0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86DB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34AE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EF18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5D28D753" w14:textId="77777777" w:rsidTr="00DA0F7A">
        <w:trPr>
          <w:gridAfter w:val="1"/>
          <w:wAfter w:w="53" w:type="dxa"/>
          <w:trHeight w:val="4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2750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FA08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FA2C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256,7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27BA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256,7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D7D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256,7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778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EAD5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7D8A765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855D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3.2. Основной </w:t>
            </w:r>
            <w:proofErr w:type="spellStart"/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пересонал</w:t>
            </w:r>
            <w:proofErr w:type="spellEnd"/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 - учителя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FE13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90F1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97196,4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41328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72897,3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FDBD9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72897,3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C01E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FFCA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48AE98E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C4AD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штатная численность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0BC5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8663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5800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C7928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E8B9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B7FC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2B69B1E" w14:textId="77777777" w:rsidTr="00DA0F7A">
        <w:trPr>
          <w:gridAfter w:val="1"/>
          <w:wAfter w:w="53" w:type="dxa"/>
          <w:trHeight w:val="4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D078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43F1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B3ECF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385,7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53EE6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385,7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AE42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385,7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B960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8D97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7A6E698D" w14:textId="77777777" w:rsidTr="00DA0F7A">
        <w:trPr>
          <w:gridAfter w:val="1"/>
          <w:wAfter w:w="53" w:type="dxa"/>
          <w:trHeight w:val="7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9AFC2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3.3. Прочий педагогический персонал </w:t>
            </w: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br/>
            </w: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(педагог-психолог, социальный педагог, вожатый и др.)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617E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0B9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25353,6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AFFD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19015,2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4F7A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19015,2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01F7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4A4F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3B9DE3A5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308C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штатная численность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5208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01C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9,5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24E7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9,5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78F3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9,5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E39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AFA3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BA07D39" w14:textId="77777777" w:rsidTr="00DA0F7A">
        <w:trPr>
          <w:gridAfter w:val="1"/>
          <w:wAfter w:w="53" w:type="dxa"/>
          <w:trHeight w:val="4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0C35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среднемесячная заработная плата 1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09DF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87D4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222,4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A55C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222,4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8FFD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222,4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C76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D8C9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718D3B2A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C441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3.4. Вспомогательный и технический персонал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D591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F015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25729,2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3C63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19296,9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7203D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19296,9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A737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C7EB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39951592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AE52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t>штатная численность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6791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8EF1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9B8F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90975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BCC7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C7BB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6B15B23C" w14:textId="77777777" w:rsidTr="00DA0F7A">
        <w:trPr>
          <w:gridAfter w:val="1"/>
          <w:wAfter w:w="53" w:type="dxa"/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4434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8"/>
                <w:szCs w:val="28"/>
                <w:lang w:val="ru-KZ"/>
                <w14:ligatures w14:val="none"/>
              </w:rPr>
              <w:lastRenderedPageBreak/>
              <w:t>среднемесячная заработная плата 1 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4148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1815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102,1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CEEC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102,1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FFCA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102,1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A9DE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A069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1EB8D5E4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9CB0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2. Налоги и другие обязательные платежи в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CD34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2FF63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10694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C34F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8020,5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96DFA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8020,5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0623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1900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0DF4221E" w14:textId="77777777" w:rsidTr="00DA0F7A">
        <w:trPr>
          <w:gridAfter w:val="1"/>
          <w:wAfter w:w="53" w:type="dxa"/>
          <w:trHeight w:val="7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24AD8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3. Коммунальные расходы </w:t>
            </w: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br/>
            </w: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 xml:space="preserve">(свет, вода, отопление, </w:t>
            </w:r>
            <w:proofErr w:type="spellStart"/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>связь,интернет</w:t>
            </w:r>
            <w:proofErr w:type="spellEnd"/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 xml:space="preserve">, </w:t>
            </w:r>
            <w:proofErr w:type="spellStart"/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>ареднда</w:t>
            </w:r>
            <w:proofErr w:type="spellEnd"/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 xml:space="preserve"> помещений и др.)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1117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28A48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3185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FA76C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2388,75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6CE1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2388,75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81D9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3E98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52CFBE5A" w14:textId="77777777" w:rsidTr="00DA0F7A">
        <w:trPr>
          <w:gridAfter w:val="1"/>
          <w:wAfter w:w="53" w:type="dxa"/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D84A8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4. Текущий ремонт помещений и оборудования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FDDF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6098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11062,4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7B497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11062,4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7E21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11062,4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7E84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6DB6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5EDA5963" w14:textId="77777777" w:rsidTr="00DA0F7A">
        <w:trPr>
          <w:gridAfter w:val="1"/>
          <w:wAfter w:w="53" w:type="dxa"/>
          <w:trHeight w:val="10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65771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5. Капитальные расходы </w:t>
            </w: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br/>
            </w: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>(капительный ремонт, приобретение основных средств)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4E3D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38E1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0,0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C47E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0,0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DB72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927C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725E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42BEE910" w14:textId="77777777" w:rsidTr="00DA0F7A">
        <w:trPr>
          <w:gridAfter w:val="1"/>
          <w:wAfter w:w="53" w:type="dxa"/>
          <w:trHeight w:val="14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4119D" w14:textId="77777777" w:rsidR="00DA0F7A" w:rsidRPr="00DA0F7A" w:rsidRDefault="00DA0F7A" w:rsidP="00DA0F7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 xml:space="preserve">6. Прочие расходы </w:t>
            </w:r>
            <w:r w:rsidRPr="00DA0F7A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br/>
            </w: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4"/>
                <w:szCs w:val="24"/>
                <w:lang w:val="ru-KZ"/>
                <w14:ligatures w14:val="none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4AE65" w14:textId="77777777" w:rsidR="00DA0F7A" w:rsidRPr="00DA0F7A" w:rsidRDefault="00DA0F7A" w:rsidP="00DA0F7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i/>
                <w:iCs/>
                <w:color w:val="000000"/>
                <w:kern w:val="0"/>
                <w:sz w:val="20"/>
                <w:szCs w:val="20"/>
                <w:lang w:val="ru-KZ"/>
                <w14:ligatures w14:val="none"/>
              </w:rPr>
              <w:t>тыс. тенге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23FF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4 522,0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B62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3 391,5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62DE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  <w:r w:rsidRPr="00DA0F7A"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  <w:t>3 391,50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B0EB" w14:textId="77777777" w:rsidR="00DA0F7A" w:rsidRPr="00DA0F7A" w:rsidRDefault="00DA0F7A" w:rsidP="00DA0F7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32"/>
                <w:szCs w:val="32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1225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03ED7F7D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D990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3F7A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272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CCDB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A96D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9976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F5B3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  <w:tr w:rsidR="00DA0F7A" w:rsidRPr="00DA0F7A" w14:paraId="5CC6C82F" w14:textId="77777777" w:rsidTr="00DA0F7A">
        <w:trPr>
          <w:gridAfter w:val="1"/>
          <w:wAfter w:w="53" w:type="dxa"/>
          <w:trHeight w:val="40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9F5F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EBDC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236C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D188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2C72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C351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D338" w14:textId="77777777" w:rsidR="00DA0F7A" w:rsidRPr="00DA0F7A" w:rsidRDefault="00DA0F7A" w:rsidP="00DA0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KZ"/>
                <w14:ligatures w14:val="none"/>
              </w:rPr>
            </w:pPr>
          </w:p>
        </w:tc>
      </w:tr>
    </w:tbl>
    <w:p w14:paraId="763EDBAA" w14:textId="77777777" w:rsidR="00DD46CD" w:rsidRDefault="00DD46CD"/>
    <w:sectPr w:rsidR="00DD4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1E"/>
    <w:rsid w:val="003959D5"/>
    <w:rsid w:val="00622D48"/>
    <w:rsid w:val="007D521E"/>
    <w:rsid w:val="00DA0F7A"/>
    <w:rsid w:val="00DD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21070-7EA5-43A8-822A-ED0BF084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K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9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2024-10-15T15:37:00Z</dcterms:created>
  <dcterms:modified xsi:type="dcterms:W3CDTF">2024-10-15T15:38:00Z</dcterms:modified>
</cp:coreProperties>
</file>